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9DDA">
      <w:pPr>
        <w:jc w:val="center"/>
        <w:rPr>
          <w:rFonts w:ascii="Times New Roman" w:hAnsi="Times New Roman" w:eastAsia="华文中宋" w:cs="Times New Roman"/>
          <w:color w:val="FF0000"/>
          <w:sz w:val="58"/>
          <w:szCs w:val="58"/>
        </w:rPr>
      </w:pPr>
      <w:bookmarkStart w:id="0" w:name="_GoBack"/>
      <w:bookmarkEnd w:id="0"/>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14:paraId="290658D6">
      <w:pPr>
        <w:rPr>
          <w:rFonts w:ascii="Times New Roman" w:hAnsi="Times New Roman" w:cs="Times New Roman"/>
          <w:sz w:val="21"/>
          <w:szCs w:val="21"/>
        </w:rPr>
      </w:pPr>
    </w:p>
    <w:p w14:paraId="738ADCC3">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关于2025年2月全校党支部主题党日活动的有关要求</w:t>
      </w:r>
    </w:p>
    <w:p w14:paraId="31440892">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14:paraId="1A0999E4">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14:paraId="7D6172E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根据盐城市委组织部《2025年2月全市基层党组织统一活动日活动有关要求》精神，结合我校实际，现将2025年2月全校党支部主题党日活动有关要求通知如下。</w:t>
      </w:r>
    </w:p>
    <w:p w14:paraId="1E82E9A8">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14:paraId="1F4A99B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2025年2月底前。</w:t>
      </w:r>
    </w:p>
    <w:p w14:paraId="0BF8BAF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14:paraId="602A086C">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14:paraId="4791FDE3">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14:paraId="46C5C17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14:paraId="2B9B9719">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创新方式方法，为2月入党的党员过“政治生日”。</w:t>
      </w:r>
    </w:p>
    <w:p w14:paraId="0B005BA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14:paraId="27C8A04F">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14:paraId="55F5D4DE">
      <w:pPr>
        <w:spacing w:line="520" w:lineRule="exact"/>
        <w:ind w:firstLine="632" w:firstLineChars="200"/>
        <w:rPr>
          <w:rFonts w:hint="eastAsia"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深入学习《习近平生态文明思想学习问答》和中共中央政治局会议精神，习近平总书记春节前夕赴辽宁看望慰问基层干部群众时、在中共中央国务院春节团拜会上、在吉林考察时的重要讲话，在《求是》杂志发表的《注重家庭，注重家教，注重家风》等近期重要讲话、重要指示、重要文章精神。</w:t>
      </w:r>
    </w:p>
    <w:p w14:paraId="783824D8">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认真学习贯彻《关于新形势下党内政治生活的若干准则》《中国共产党党委（党组）理论学习中心组学习规则》和《中国共产党廉洁自律准则》等党内法规，并按照要求做好落实。</w:t>
      </w:r>
    </w:p>
    <w:p w14:paraId="186EF090">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3</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认真学习中央层面整治形式主义为基层减负专项工作机制会议精神（学习内容发布于2025年2月13日的盐城党建微信公众号）</w:t>
      </w:r>
      <w:r>
        <w:rPr>
          <w:rFonts w:hint="eastAsia" w:ascii="Times New Roman" w:hAnsi="Times New Roman" w:eastAsia="仿宋_GB2312" w:cs="Times New Roman"/>
          <w:color w:val="000000" w:themeColor="text1"/>
          <w:szCs w:val="32"/>
          <w14:textFill>
            <w14:solidFill>
              <w14:schemeClr w14:val="tx1"/>
            </w14:solidFill>
          </w14:textFill>
        </w:rPr>
        <w:t>。</w:t>
      </w:r>
    </w:p>
    <w:p w14:paraId="293EBA5B">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学习新兴领域党建工作座谈会精神及全国、全省组织部长会议精神，省委常委会专题听取各设区市市委抓基层党建工作述职会议精神（学习内容发布于2025年1月11日、1月17日、1月24日的江苏先锋微信公众号）</w:t>
      </w:r>
      <w:r>
        <w:rPr>
          <w:rFonts w:hint="eastAsia" w:ascii="Times New Roman" w:hAnsi="Times New Roman" w:eastAsia="仿宋_GB2312" w:cs="Times New Roman"/>
          <w:color w:val="000000" w:themeColor="text1"/>
          <w:szCs w:val="32"/>
          <w14:textFill>
            <w14:solidFill>
              <w14:schemeClr w14:val="tx1"/>
            </w14:solidFill>
          </w14:textFill>
        </w:rPr>
        <w:t>。</w:t>
      </w:r>
    </w:p>
    <w:p w14:paraId="76998AB8">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组织党员群众收看学习：《榜样9》专题节目（第一集：范振喜拼了命也要让乡亲们过上好日子；第二集：钱素云 惟有努力工作才能不负重托；第三集：覃大清 外国没有的我们中国可以有）；微纪录片《人民为证》（第一集：精神坐标五条岭；第二集：为人民大众办报）；微党课《“数字医共体”构建群众就医新格局》。</w:t>
      </w:r>
    </w:p>
    <w:p w14:paraId="232BA901">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14:paraId="5CFF4F2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14:paraId="498D3396">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14:paraId="4900CAD9">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14:paraId="3E72BA01">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14:paraId="525683AA">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14:paraId="5C05FFA6">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ascii="Times New Roman" w:hAnsi="Times New Roman" w:eastAsia="仿宋_GB2312" w:cs="Times New Roman"/>
          <w:color w:val="000000" w:themeColor="text1"/>
          <w:kern w:val="0"/>
          <w:szCs w:val="32"/>
          <w14:textFill>
            <w14:solidFill>
              <w14:schemeClr w14:val="tx1"/>
            </w14:solidFill>
          </w14:textFill>
        </w:rPr>
        <w:t>3月10日前，以各党委（党总支）为单位，将所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14:paraId="6D2D7CE9">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14:paraId="051DEF48">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87161B7">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0BE8B09">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14:paraId="08E8C525">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2025年2月17日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sdtPr>
    <w:sdtEndPr>
      <w:rPr>
        <w:rFonts w:hint="eastAsia" w:ascii="仿宋_GB2312" w:eastAsia="仿宋_GB2312"/>
        <w:sz w:val="24"/>
        <w:szCs w:val="24"/>
      </w:rPr>
    </w:sdtEndPr>
    <w:sdtContent>
      <w:p w14:paraId="62B856B0">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14:paraId="54E28C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684D">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45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65A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evenAndOddHeaders w:val="1"/>
  <w:drawingGridHorizontalSpacing w:val="158"/>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2569B"/>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0AA1"/>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75D"/>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66CA7"/>
    <w:rsid w:val="00575EC0"/>
    <w:rsid w:val="00586F60"/>
    <w:rsid w:val="00591B2D"/>
    <w:rsid w:val="0059797B"/>
    <w:rsid w:val="005A15E7"/>
    <w:rsid w:val="005A4473"/>
    <w:rsid w:val="005A63DC"/>
    <w:rsid w:val="005B21C7"/>
    <w:rsid w:val="005B23B6"/>
    <w:rsid w:val="005B29CA"/>
    <w:rsid w:val="005B6058"/>
    <w:rsid w:val="005D43EA"/>
    <w:rsid w:val="005D443D"/>
    <w:rsid w:val="005D4EBE"/>
    <w:rsid w:val="005D7C8E"/>
    <w:rsid w:val="005E439E"/>
    <w:rsid w:val="005E669F"/>
    <w:rsid w:val="005E6F8C"/>
    <w:rsid w:val="005F0E80"/>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1C58"/>
    <w:rsid w:val="007651A5"/>
    <w:rsid w:val="00770494"/>
    <w:rsid w:val="00771FFD"/>
    <w:rsid w:val="00772EE6"/>
    <w:rsid w:val="007743B7"/>
    <w:rsid w:val="00776DD7"/>
    <w:rsid w:val="007801B6"/>
    <w:rsid w:val="00780C07"/>
    <w:rsid w:val="0078172D"/>
    <w:rsid w:val="00790CA7"/>
    <w:rsid w:val="007928B0"/>
    <w:rsid w:val="007B058C"/>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3A86"/>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B7325"/>
    <w:rsid w:val="009C3BB6"/>
    <w:rsid w:val="009C4DFD"/>
    <w:rsid w:val="009D063C"/>
    <w:rsid w:val="009D143D"/>
    <w:rsid w:val="009D4E01"/>
    <w:rsid w:val="009E1621"/>
    <w:rsid w:val="009E2A52"/>
    <w:rsid w:val="009F3F34"/>
    <w:rsid w:val="009F6624"/>
    <w:rsid w:val="00A00CF3"/>
    <w:rsid w:val="00A04A3C"/>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3E4"/>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5E2D"/>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612F"/>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4D5B"/>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2E0319E2"/>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6"/>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rFonts w:eastAsia="宋体"/>
      <w:sz w:val="18"/>
      <w:szCs w:val="18"/>
    </w:rPr>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日期 字符"/>
    <w:basedOn w:val="9"/>
    <w:link w:val="3"/>
    <w:semiHidden/>
    <w:qFormat/>
    <w:uiPriority w:val="99"/>
    <w:rPr>
      <w:rFonts w:eastAsia="宋体"/>
      <w:sz w:val="32"/>
    </w:rPr>
  </w:style>
  <w:style w:type="paragraph" w:customStyle="1" w:styleId="18">
    <w:name w:val="w-tabbox-ta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 w:type="character" w:customStyle="1" w:styleId="20">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691E2-C79B-4FF8-BBE9-93BFB7DD4701}">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1295</Words>
  <Characters>1357</Characters>
  <Lines>9</Lines>
  <Paragraphs>2</Paragraphs>
  <TotalTime>0</TotalTime>
  <ScaleCrop>false</ScaleCrop>
  <LinksUpToDate>false</LinksUpToDate>
  <CharactersWithSpaces>1359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2025-02-17T02:12:00Z</dcterms:created>
  <dc:creator>Windows 用户</dc:creator>
  <cp:lastModifiedBy>Administrator</cp:lastModifiedBy>
  <cp:lastPrinted>2024-04-09T02:05:00Z</cp:lastPrinted>
  <dcterms:modified xsi:type="dcterms:W3CDTF">2025-02-17T02:42:15Z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C829CD39932E428FBB6618BAB730FC51_13</vt:lpwstr>
  </property>
</Properties>
</file>